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682"/>
        <w:bidiVisual/>
        <w:tblW w:w="10749" w:type="dxa"/>
        <w:tblLook w:val="04A0" w:firstRow="1" w:lastRow="0" w:firstColumn="1" w:lastColumn="0" w:noHBand="0" w:noVBand="1"/>
      </w:tblPr>
      <w:tblGrid>
        <w:gridCol w:w="3354"/>
        <w:gridCol w:w="2238"/>
        <w:gridCol w:w="2239"/>
        <w:gridCol w:w="2918"/>
      </w:tblGrid>
      <w:tr w:rsidR="00984B8F" w:rsidRPr="00984B8F" w14:paraId="1CE32CF3" w14:textId="77777777" w:rsidTr="009A6001">
        <w:trPr>
          <w:trHeight w:val="1127"/>
        </w:trPr>
        <w:tc>
          <w:tcPr>
            <w:tcW w:w="3354" w:type="dxa"/>
            <w:vAlign w:val="center"/>
          </w:tcPr>
          <w:p w14:paraId="41D7C5A4" w14:textId="77777777" w:rsidR="00984B8F" w:rsidRPr="009A6001" w:rsidRDefault="00984B8F" w:rsidP="00984B8F">
            <w:pPr>
              <w:bidi/>
              <w:jc w:val="center"/>
              <w:rPr>
                <w:rFonts w:ascii="Malgun Gothic Semilight" w:eastAsia="Malgun Gothic Semilight" w:hAnsi="Malgun Gothic Semilight" w:cs="Malgun Gothic Semilight"/>
                <w:b/>
                <w:bCs/>
                <w:sz w:val="36"/>
                <w:szCs w:val="36"/>
              </w:rPr>
            </w:pPr>
            <w:r w:rsidRPr="009A6001">
              <w:rPr>
                <w:rFonts w:ascii="Malgun Gothic Semilight" w:eastAsia="Malgun Gothic Semilight" w:hAnsi="Malgun Gothic Semilight" w:cs="Malgun Gothic Semilight"/>
                <w:b/>
                <w:bCs/>
                <w:sz w:val="36"/>
                <w:szCs w:val="36"/>
              </w:rPr>
              <w:t>Result</w:t>
            </w:r>
          </w:p>
        </w:tc>
        <w:tc>
          <w:tcPr>
            <w:tcW w:w="2238" w:type="dxa"/>
            <w:vAlign w:val="center"/>
          </w:tcPr>
          <w:p w14:paraId="0DC60AB5" w14:textId="77777777" w:rsidR="00984B8F" w:rsidRPr="009A6001" w:rsidRDefault="00984B8F" w:rsidP="00984B8F">
            <w:pPr>
              <w:bidi/>
              <w:jc w:val="center"/>
              <w:rPr>
                <w:rFonts w:ascii="Malgun Gothic Semilight" w:eastAsia="Malgun Gothic Semilight" w:hAnsi="Malgun Gothic Semilight" w:cs="Malgun Gothic Semilight"/>
                <w:b/>
                <w:bCs/>
                <w:sz w:val="36"/>
                <w:szCs w:val="36"/>
                <w:rtl/>
              </w:rPr>
            </w:pPr>
            <w:r w:rsidRPr="009A6001">
              <w:rPr>
                <w:rFonts w:ascii="Malgun Gothic Semilight" w:eastAsia="Malgun Gothic Semilight" w:hAnsi="Malgun Gothic Semilight" w:cs="Malgun Gothic Semilight"/>
                <w:b/>
                <w:bCs/>
                <w:sz w:val="36"/>
                <w:szCs w:val="36"/>
              </w:rPr>
              <w:t>Test Method</w:t>
            </w:r>
          </w:p>
        </w:tc>
        <w:tc>
          <w:tcPr>
            <w:tcW w:w="2239" w:type="dxa"/>
            <w:vAlign w:val="center"/>
          </w:tcPr>
          <w:p w14:paraId="01958B56" w14:textId="77777777" w:rsidR="00984B8F" w:rsidRPr="009A6001" w:rsidRDefault="00984B8F" w:rsidP="00984B8F">
            <w:pPr>
              <w:bidi/>
              <w:jc w:val="center"/>
              <w:rPr>
                <w:rFonts w:ascii="Malgun Gothic Semilight" w:eastAsia="Malgun Gothic Semilight" w:hAnsi="Malgun Gothic Semilight" w:cs="Malgun Gothic Semilight"/>
                <w:b/>
                <w:bCs/>
                <w:sz w:val="36"/>
                <w:szCs w:val="36"/>
                <w:rtl/>
              </w:rPr>
            </w:pPr>
            <w:r w:rsidRPr="009A6001">
              <w:rPr>
                <w:rFonts w:ascii="Malgun Gothic Semilight" w:eastAsia="Malgun Gothic Semilight" w:hAnsi="Malgun Gothic Semilight" w:cs="Malgun Gothic Semilight"/>
                <w:b/>
                <w:bCs/>
                <w:sz w:val="36"/>
                <w:szCs w:val="36"/>
              </w:rPr>
              <w:t>Unit</w:t>
            </w:r>
          </w:p>
        </w:tc>
        <w:tc>
          <w:tcPr>
            <w:tcW w:w="2918" w:type="dxa"/>
            <w:vAlign w:val="center"/>
          </w:tcPr>
          <w:p w14:paraId="610F23F4" w14:textId="77777777" w:rsidR="00984B8F" w:rsidRPr="009A6001" w:rsidRDefault="00984B8F" w:rsidP="00984B8F">
            <w:pPr>
              <w:bidi/>
              <w:jc w:val="center"/>
              <w:rPr>
                <w:rFonts w:ascii="Malgun Gothic Semilight" w:eastAsia="Malgun Gothic Semilight" w:hAnsi="Malgun Gothic Semilight" w:cs="Malgun Gothic Semilight"/>
                <w:b/>
                <w:bCs/>
                <w:sz w:val="36"/>
                <w:szCs w:val="36"/>
                <w:rtl/>
              </w:rPr>
            </w:pPr>
            <w:r w:rsidRPr="009A6001">
              <w:rPr>
                <w:rFonts w:ascii="Malgun Gothic Semilight" w:eastAsia="Malgun Gothic Semilight" w:hAnsi="Malgun Gothic Semilight" w:cs="Malgun Gothic Semilight"/>
                <w:b/>
                <w:bCs/>
                <w:sz w:val="36"/>
                <w:szCs w:val="36"/>
              </w:rPr>
              <w:t>Description</w:t>
            </w:r>
          </w:p>
        </w:tc>
      </w:tr>
      <w:tr w:rsidR="00984B8F" w:rsidRPr="00984B8F" w14:paraId="2016BBC3" w14:textId="77777777" w:rsidTr="009A6001">
        <w:trPr>
          <w:trHeight w:val="1494"/>
        </w:trPr>
        <w:tc>
          <w:tcPr>
            <w:tcW w:w="3354" w:type="dxa"/>
            <w:vAlign w:val="center"/>
          </w:tcPr>
          <w:p w14:paraId="52401508" w14:textId="5AE8043B" w:rsidR="00984B8F" w:rsidRPr="00984B8F" w:rsidRDefault="009B666E" w:rsidP="00E17618">
            <w:pPr>
              <w:bidi/>
              <w:jc w:val="center"/>
              <w:rPr>
                <w:rFonts w:ascii="Malgun Gothic Semilight" w:eastAsia="Malgun Gothic Semilight" w:hAnsi="Malgun Gothic Semilight" w:cs="Malgun Gothic Semilight"/>
                <w:sz w:val="28"/>
                <w:szCs w:val="28"/>
                <w:rtl/>
              </w:rPr>
            </w:pPr>
            <w:r>
              <w:rPr>
                <w:rFonts w:ascii="Malgun Gothic Semilight" w:eastAsia="Malgun Gothic Semilight" w:hAnsi="Malgun Gothic Semilight" w:cs="Malgun Gothic Semilight" w:hint="cs"/>
                <w:sz w:val="28"/>
                <w:szCs w:val="28"/>
                <w:rtl/>
              </w:rPr>
              <w:t>5</w:t>
            </w:r>
            <w:r w:rsidRPr="00984B8F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±</w:t>
            </w:r>
            <w:r>
              <w:rPr>
                <w:rFonts w:ascii="Malgun Gothic Semilight" w:eastAsia="Malgun Gothic Semilight" w:hAnsi="Malgun Gothic Semilight" w:cs="Malgun Gothic Semilight" w:hint="cs"/>
                <w:sz w:val="28"/>
                <w:szCs w:val="28"/>
                <w:rtl/>
              </w:rPr>
              <w:t>85</w:t>
            </w:r>
          </w:p>
        </w:tc>
        <w:tc>
          <w:tcPr>
            <w:tcW w:w="2238" w:type="dxa"/>
            <w:vAlign w:val="center"/>
          </w:tcPr>
          <w:p w14:paraId="7F73BAEE" w14:textId="77777777" w:rsidR="00984B8F" w:rsidRPr="002E42F6" w:rsidRDefault="002E42F6" w:rsidP="002E42F6">
            <w:pPr>
              <w:bidi/>
              <w:jc w:val="center"/>
              <w:rPr>
                <w:rFonts w:ascii="Malgun Gothic Semilight" w:eastAsia="Malgun Gothic Semilight" w:hAnsi="Malgun Gothic Semilight"/>
                <w:sz w:val="28"/>
                <w:szCs w:val="28"/>
                <w:lang w:bidi="fa-IR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ASTMD-9</w:t>
            </w:r>
            <w:r>
              <w:rPr>
                <w:rFonts w:ascii="Malgun Gothic Semilight" w:eastAsia="Malgun Gothic Semilight" w:hAnsi="Malgun Gothic Semilight"/>
                <w:sz w:val="28"/>
                <w:szCs w:val="28"/>
                <w:lang w:bidi="fa-IR"/>
              </w:rPr>
              <w:t>2</w:t>
            </w:r>
          </w:p>
        </w:tc>
        <w:tc>
          <w:tcPr>
            <w:tcW w:w="2239" w:type="dxa"/>
            <w:vAlign w:val="center"/>
          </w:tcPr>
          <w:p w14:paraId="15D7334D" w14:textId="77777777" w:rsidR="00984B8F" w:rsidRPr="00984B8F" w:rsidRDefault="00984B8F" w:rsidP="00984B8F">
            <w:pPr>
              <w:bidi/>
              <w:jc w:val="center"/>
              <w:rPr>
                <w:rFonts w:ascii="Malgun Gothic Semilight" w:eastAsia="Malgun Gothic Semilight" w:hAnsi="Malgun Gothic Semilight" w:cs="Malgun Gothic Semilight"/>
                <w:sz w:val="28"/>
                <w:szCs w:val="28"/>
                <w:rtl/>
              </w:rPr>
            </w:pPr>
            <w:r w:rsidRPr="00984B8F">
              <w:rPr>
                <w:rFonts w:ascii="MS Gothic" w:eastAsia="MS Gothic" w:hAnsi="MS Gothic" w:cs="MS Gothic" w:hint="eastAsia"/>
                <w:sz w:val="28"/>
                <w:szCs w:val="28"/>
              </w:rPr>
              <w:t>◦</w:t>
            </w:r>
            <w:r w:rsidRPr="00984B8F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C</w:t>
            </w:r>
          </w:p>
        </w:tc>
        <w:tc>
          <w:tcPr>
            <w:tcW w:w="2918" w:type="dxa"/>
            <w:vAlign w:val="center"/>
          </w:tcPr>
          <w:p w14:paraId="7BD7C7BE" w14:textId="77777777" w:rsidR="00984B8F" w:rsidRPr="00984B8F" w:rsidRDefault="00984B8F" w:rsidP="00984B8F">
            <w:pPr>
              <w:bidi/>
              <w:jc w:val="center"/>
              <w:rPr>
                <w:rFonts w:ascii="Malgun Gothic Semilight" w:eastAsia="Malgun Gothic Semilight" w:hAnsi="Malgun Gothic Semilight" w:cs="Malgun Gothic Semilight"/>
                <w:sz w:val="28"/>
                <w:szCs w:val="28"/>
                <w:rtl/>
              </w:rPr>
            </w:pPr>
            <w:r w:rsidRPr="00984B8F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Flash Point (F.P)</w:t>
            </w:r>
          </w:p>
        </w:tc>
      </w:tr>
      <w:tr w:rsidR="00984B8F" w:rsidRPr="00984B8F" w14:paraId="7C145D02" w14:textId="77777777" w:rsidTr="009A6001">
        <w:trPr>
          <w:trHeight w:val="1494"/>
        </w:trPr>
        <w:tc>
          <w:tcPr>
            <w:tcW w:w="3354" w:type="dxa"/>
            <w:vAlign w:val="center"/>
          </w:tcPr>
          <w:p w14:paraId="232DE582" w14:textId="77071434" w:rsidR="00984B8F" w:rsidRPr="00984B8F" w:rsidRDefault="00984B8F" w:rsidP="00714EC6">
            <w:pPr>
              <w:bidi/>
              <w:jc w:val="center"/>
              <w:rPr>
                <w:rFonts w:ascii="Malgun Gothic Semilight" w:eastAsia="Malgun Gothic Semilight" w:hAnsi="Malgun Gothic Semilight" w:cs="Malgun Gothic Semilight"/>
                <w:sz w:val="28"/>
                <w:szCs w:val="28"/>
                <w:rtl/>
              </w:rPr>
            </w:pPr>
            <w:r w:rsidRPr="00984B8F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0.</w:t>
            </w:r>
            <w:r w:rsidR="009B666E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8</w:t>
            </w:r>
            <w:r w:rsidRPr="00984B8F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 xml:space="preserve"> ± 0.</w:t>
            </w:r>
            <w:r w:rsidR="00714EC6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0</w:t>
            </w:r>
            <w:r w:rsidRPr="00984B8F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1</w:t>
            </w:r>
          </w:p>
        </w:tc>
        <w:tc>
          <w:tcPr>
            <w:tcW w:w="2238" w:type="dxa"/>
            <w:vAlign w:val="center"/>
          </w:tcPr>
          <w:p w14:paraId="32CA7283" w14:textId="77777777" w:rsidR="00984B8F" w:rsidRPr="00984B8F" w:rsidRDefault="00984B8F" w:rsidP="00984B8F">
            <w:pPr>
              <w:bidi/>
              <w:jc w:val="center"/>
              <w:rPr>
                <w:rFonts w:ascii="Malgun Gothic Semilight" w:eastAsia="Malgun Gothic Semilight" w:hAnsi="Malgun Gothic Semilight" w:cs="Malgun Gothic Semilight"/>
                <w:sz w:val="28"/>
                <w:szCs w:val="28"/>
                <w:rtl/>
              </w:rPr>
            </w:pPr>
            <w:r w:rsidRPr="00984B8F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ASTMD-1298</w:t>
            </w:r>
          </w:p>
        </w:tc>
        <w:tc>
          <w:tcPr>
            <w:tcW w:w="2239" w:type="dxa"/>
            <w:vAlign w:val="center"/>
          </w:tcPr>
          <w:p w14:paraId="1B97CD9B" w14:textId="77777777" w:rsidR="00984B8F" w:rsidRPr="00984B8F" w:rsidRDefault="00984B8F" w:rsidP="00984B8F">
            <w:pPr>
              <w:bidi/>
              <w:jc w:val="center"/>
              <w:rPr>
                <w:rFonts w:ascii="Malgun Gothic Semilight" w:eastAsia="Malgun Gothic Semilight" w:hAnsi="Malgun Gothic Semilight" w:cs="Malgun Gothic Semilight"/>
                <w:sz w:val="28"/>
                <w:szCs w:val="28"/>
                <w:rtl/>
              </w:rPr>
            </w:pPr>
            <w:r w:rsidRPr="00984B8F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g/cm</w:t>
            </w:r>
            <w:r w:rsidRPr="00BD72B2">
              <w:rPr>
                <w:rFonts w:ascii="Malgun Gothic Semilight" w:eastAsia="Malgun Gothic Semilight" w:hAnsi="Malgun Gothic Semilight" w:cs="Malgun Gothic Semilight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918" w:type="dxa"/>
            <w:vAlign w:val="center"/>
          </w:tcPr>
          <w:p w14:paraId="29B767C3" w14:textId="77777777" w:rsidR="00984B8F" w:rsidRPr="00984B8F" w:rsidRDefault="00984B8F" w:rsidP="00714EC6">
            <w:pPr>
              <w:bidi/>
              <w:jc w:val="center"/>
              <w:rPr>
                <w:rFonts w:ascii="Malgun Gothic Semilight" w:eastAsia="Malgun Gothic Semilight" w:hAnsi="Malgun Gothic Semilight" w:cs="Malgun Gothic Semilight"/>
                <w:sz w:val="28"/>
                <w:szCs w:val="28"/>
                <w:rtl/>
              </w:rPr>
            </w:pPr>
            <w:r w:rsidRPr="00984B8F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Density(</w:t>
            </w:r>
            <w:r w:rsidR="00714EC6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2</w:t>
            </w:r>
            <w:r w:rsidRPr="00984B8F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5</w:t>
            </w:r>
            <w:r w:rsidRPr="009A6001">
              <w:rPr>
                <w:rFonts w:ascii="MS Gothic" w:eastAsia="MS Gothic" w:hAnsi="MS Gothic" w:cs="MS Gothic" w:hint="eastAsia"/>
                <w:sz w:val="28"/>
                <w:szCs w:val="28"/>
                <w:vertAlign w:val="superscript"/>
              </w:rPr>
              <w:t>◦</w:t>
            </w:r>
            <w:r w:rsidRPr="009A6001">
              <w:rPr>
                <w:rFonts w:ascii="Malgun Gothic Semilight" w:eastAsia="Malgun Gothic Semilight" w:hAnsi="Malgun Gothic Semilight" w:cs="Malgun Gothic Semilight"/>
                <w:sz w:val="28"/>
                <w:szCs w:val="28"/>
                <w:vertAlign w:val="superscript"/>
              </w:rPr>
              <w:t>c</w:t>
            </w:r>
            <w:r w:rsidRPr="00984B8F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)</w:t>
            </w:r>
          </w:p>
        </w:tc>
      </w:tr>
      <w:tr w:rsidR="00984B8F" w:rsidRPr="00984B8F" w14:paraId="1B52C44A" w14:textId="77777777" w:rsidTr="009A6001">
        <w:trPr>
          <w:trHeight w:val="1494"/>
        </w:trPr>
        <w:tc>
          <w:tcPr>
            <w:tcW w:w="3354" w:type="dxa"/>
            <w:vAlign w:val="center"/>
          </w:tcPr>
          <w:p w14:paraId="34410645" w14:textId="77777777" w:rsidR="00984B8F" w:rsidRPr="00984B8F" w:rsidRDefault="00714EC6" w:rsidP="00714EC6">
            <w:pPr>
              <w:bidi/>
              <w:jc w:val="center"/>
              <w:rPr>
                <w:rFonts w:ascii="Malgun Gothic Semilight" w:eastAsia="Malgun Gothic Semilight" w:hAnsi="Malgun Gothic Semilight" w:cs="Malgun Gothic Semilight"/>
                <w:sz w:val="28"/>
                <w:szCs w:val="28"/>
                <w:rtl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25_30</w:t>
            </w:r>
          </w:p>
        </w:tc>
        <w:tc>
          <w:tcPr>
            <w:tcW w:w="2238" w:type="dxa"/>
            <w:vAlign w:val="center"/>
          </w:tcPr>
          <w:p w14:paraId="3D9A5850" w14:textId="77777777" w:rsidR="00984B8F" w:rsidRPr="00984B8F" w:rsidRDefault="00984B8F" w:rsidP="00984B8F">
            <w:pPr>
              <w:bidi/>
              <w:jc w:val="center"/>
              <w:rPr>
                <w:rFonts w:ascii="Malgun Gothic Semilight" w:eastAsia="Malgun Gothic Semilight" w:hAnsi="Malgun Gothic Semilight" w:cs="Malgun Gothic Semilight"/>
                <w:sz w:val="28"/>
                <w:szCs w:val="28"/>
                <w:rtl/>
              </w:rPr>
            </w:pPr>
            <w:r w:rsidRPr="00984B8F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ASTMD-156</w:t>
            </w:r>
          </w:p>
        </w:tc>
        <w:tc>
          <w:tcPr>
            <w:tcW w:w="2239" w:type="dxa"/>
            <w:vAlign w:val="center"/>
          </w:tcPr>
          <w:p w14:paraId="653AC755" w14:textId="77777777" w:rsidR="00984B8F" w:rsidRPr="00984B8F" w:rsidRDefault="00984B8F" w:rsidP="00984B8F">
            <w:pPr>
              <w:bidi/>
              <w:jc w:val="center"/>
              <w:rPr>
                <w:rFonts w:ascii="Malgun Gothic Semilight" w:eastAsia="Malgun Gothic Semilight" w:hAnsi="Malgun Gothic Semilight" w:cs="Malgun Gothic Semilight"/>
                <w:sz w:val="28"/>
                <w:szCs w:val="28"/>
                <w:rtl/>
              </w:rPr>
            </w:pPr>
            <w:r w:rsidRPr="00984B8F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-</w:t>
            </w:r>
          </w:p>
        </w:tc>
        <w:tc>
          <w:tcPr>
            <w:tcW w:w="2918" w:type="dxa"/>
            <w:vAlign w:val="center"/>
          </w:tcPr>
          <w:p w14:paraId="1AFDF2A8" w14:textId="77777777" w:rsidR="00984B8F" w:rsidRPr="00984B8F" w:rsidRDefault="00984B8F" w:rsidP="00984B8F">
            <w:pPr>
              <w:bidi/>
              <w:jc w:val="center"/>
              <w:rPr>
                <w:rFonts w:ascii="Malgun Gothic Semilight" w:eastAsia="Malgun Gothic Semilight" w:hAnsi="Malgun Gothic Semilight" w:cs="Malgun Gothic Semilight"/>
                <w:sz w:val="28"/>
                <w:szCs w:val="28"/>
                <w:rtl/>
              </w:rPr>
            </w:pPr>
            <w:proofErr w:type="spellStart"/>
            <w:r w:rsidRPr="00984B8F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Colour</w:t>
            </w:r>
            <w:proofErr w:type="spellEnd"/>
            <w:r w:rsidRPr="00984B8F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 xml:space="preserve"> </w:t>
            </w:r>
            <w:proofErr w:type="spellStart"/>
            <w:r w:rsidRPr="00984B8F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saybolt</w:t>
            </w:r>
            <w:proofErr w:type="spellEnd"/>
          </w:p>
        </w:tc>
      </w:tr>
      <w:tr w:rsidR="00714EC6" w:rsidRPr="00984B8F" w14:paraId="22ED3620" w14:textId="77777777" w:rsidTr="009A6001">
        <w:trPr>
          <w:trHeight w:val="1494"/>
        </w:trPr>
        <w:tc>
          <w:tcPr>
            <w:tcW w:w="3354" w:type="dxa"/>
            <w:vAlign w:val="center"/>
          </w:tcPr>
          <w:p w14:paraId="514119A2" w14:textId="77777777" w:rsidR="00714EC6" w:rsidRPr="00984B8F" w:rsidRDefault="00714EC6" w:rsidP="00714EC6">
            <w:pPr>
              <w:bidi/>
              <w:jc w:val="center"/>
              <w:rPr>
                <w:rFonts w:ascii="Malgun Gothic Semilight" w:eastAsia="Malgun Gothic Semilight" w:hAnsi="Malgun Gothic Semilight" w:cs="Malgun Gothic Semilight"/>
                <w:sz w:val="28"/>
                <w:szCs w:val="28"/>
                <w:rtl/>
              </w:rPr>
            </w:pPr>
            <w:r w:rsidRPr="00984B8F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Max</w:t>
            </w:r>
            <w:r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2</w:t>
            </w:r>
            <w:r w:rsidRPr="00984B8F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0</w:t>
            </w:r>
          </w:p>
        </w:tc>
        <w:tc>
          <w:tcPr>
            <w:tcW w:w="2238" w:type="dxa"/>
            <w:vAlign w:val="center"/>
          </w:tcPr>
          <w:p w14:paraId="49813205" w14:textId="77777777" w:rsidR="00714EC6" w:rsidRPr="00984B8F" w:rsidRDefault="00714EC6" w:rsidP="00714EC6">
            <w:pPr>
              <w:bidi/>
              <w:jc w:val="center"/>
              <w:rPr>
                <w:rFonts w:ascii="Malgun Gothic Semilight" w:eastAsia="Malgun Gothic Semilight" w:hAnsi="Malgun Gothic Semilight" w:cs="Malgun Gothic Semilight"/>
                <w:sz w:val="28"/>
                <w:szCs w:val="28"/>
                <w:rtl/>
              </w:rPr>
            </w:pPr>
            <w:r w:rsidRPr="00984B8F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ASTMD-5186</w:t>
            </w:r>
          </w:p>
        </w:tc>
        <w:tc>
          <w:tcPr>
            <w:tcW w:w="2239" w:type="dxa"/>
            <w:vAlign w:val="center"/>
          </w:tcPr>
          <w:p w14:paraId="7C68BF4E" w14:textId="77777777" w:rsidR="00714EC6" w:rsidRPr="00984B8F" w:rsidRDefault="00714EC6" w:rsidP="00714EC6">
            <w:pPr>
              <w:bidi/>
              <w:jc w:val="center"/>
              <w:rPr>
                <w:rFonts w:ascii="Malgun Gothic Semilight" w:eastAsia="Malgun Gothic Semilight" w:hAnsi="Malgun Gothic Semilight" w:cs="Malgun Gothic Semilight"/>
                <w:sz w:val="28"/>
                <w:szCs w:val="28"/>
                <w:rtl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p</w:t>
            </w:r>
            <w:r w:rsidRPr="00984B8F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pm</w:t>
            </w:r>
          </w:p>
        </w:tc>
        <w:tc>
          <w:tcPr>
            <w:tcW w:w="2918" w:type="dxa"/>
            <w:vAlign w:val="center"/>
          </w:tcPr>
          <w:p w14:paraId="59801D34" w14:textId="77777777" w:rsidR="00714EC6" w:rsidRPr="00984B8F" w:rsidRDefault="00714EC6" w:rsidP="00714EC6">
            <w:pPr>
              <w:bidi/>
              <w:jc w:val="center"/>
              <w:rPr>
                <w:rFonts w:ascii="Malgun Gothic Semilight" w:eastAsia="Malgun Gothic Semilight" w:hAnsi="Malgun Gothic Semilight" w:cs="Malgun Gothic Semilight"/>
                <w:sz w:val="28"/>
                <w:szCs w:val="28"/>
                <w:rtl/>
              </w:rPr>
            </w:pPr>
            <w:r w:rsidRPr="00984B8F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Aromatic content</w:t>
            </w:r>
          </w:p>
        </w:tc>
      </w:tr>
      <w:tr w:rsidR="00714EC6" w:rsidRPr="00984B8F" w14:paraId="5174CA14" w14:textId="77777777" w:rsidTr="009A6001">
        <w:trPr>
          <w:trHeight w:val="1494"/>
        </w:trPr>
        <w:tc>
          <w:tcPr>
            <w:tcW w:w="3354" w:type="dxa"/>
            <w:vAlign w:val="center"/>
          </w:tcPr>
          <w:p w14:paraId="01422220" w14:textId="37DBF3F6" w:rsidR="00714EC6" w:rsidRPr="00984B8F" w:rsidRDefault="00714EC6" w:rsidP="00FF1B6F">
            <w:pPr>
              <w:bidi/>
              <w:jc w:val="center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IBP :</w:t>
            </w:r>
            <w:r w:rsidR="009B666E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225</w:t>
            </w:r>
            <w:r>
              <w:rPr>
                <w:rFonts w:ascii="Malgun Gothic Semilight" w:eastAsia="Malgun Gothic Semilight" w:hAnsi="Malgun Gothic Semilight" w:cs="Malgun Gothic Semilight" w:hint="eastAsia"/>
                <w:sz w:val="28"/>
                <w:szCs w:val="28"/>
              </w:rPr>
              <w:t>±5</w:t>
            </w:r>
          </w:p>
          <w:p w14:paraId="6123D773" w14:textId="38147821" w:rsidR="00714EC6" w:rsidRPr="00984B8F" w:rsidRDefault="00714EC6" w:rsidP="00714EC6">
            <w:pPr>
              <w:bidi/>
              <w:jc w:val="center"/>
              <w:rPr>
                <w:rFonts w:ascii="Malgun Gothic Semilight" w:eastAsia="Malgun Gothic Semilight" w:hAnsi="Malgun Gothic Semilight" w:cs="Malgun Gothic Semilight"/>
                <w:sz w:val="28"/>
                <w:szCs w:val="28"/>
                <w:rtl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FBP:</w:t>
            </w:r>
            <w:r w:rsidR="009B666E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260</w:t>
            </w:r>
            <w:r w:rsidR="00CA2B2E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 xml:space="preserve"> </w:t>
            </w:r>
          </w:p>
        </w:tc>
        <w:tc>
          <w:tcPr>
            <w:tcW w:w="2238" w:type="dxa"/>
            <w:vAlign w:val="center"/>
          </w:tcPr>
          <w:p w14:paraId="370D4EF7" w14:textId="77777777" w:rsidR="00714EC6" w:rsidRPr="00984B8F" w:rsidRDefault="00714EC6" w:rsidP="00714EC6">
            <w:pPr>
              <w:bidi/>
              <w:jc w:val="center"/>
              <w:rPr>
                <w:rFonts w:ascii="Malgun Gothic Semilight" w:eastAsia="Malgun Gothic Semilight" w:hAnsi="Malgun Gothic Semilight" w:cs="Malgun Gothic Semilight"/>
                <w:sz w:val="28"/>
                <w:szCs w:val="28"/>
                <w:rtl/>
              </w:rPr>
            </w:pPr>
            <w:r w:rsidRPr="00984B8F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ASTMD-86</w:t>
            </w:r>
          </w:p>
        </w:tc>
        <w:tc>
          <w:tcPr>
            <w:tcW w:w="2239" w:type="dxa"/>
            <w:vAlign w:val="center"/>
          </w:tcPr>
          <w:p w14:paraId="149B2629" w14:textId="77777777" w:rsidR="00714EC6" w:rsidRPr="00984B8F" w:rsidRDefault="00714EC6" w:rsidP="00714EC6">
            <w:pPr>
              <w:bidi/>
              <w:jc w:val="center"/>
              <w:rPr>
                <w:rFonts w:ascii="Malgun Gothic Semilight" w:eastAsia="Malgun Gothic Semilight" w:hAnsi="Malgun Gothic Semilight" w:cs="Malgun Gothic Semilight"/>
                <w:sz w:val="28"/>
                <w:szCs w:val="28"/>
                <w:rtl/>
              </w:rPr>
            </w:pPr>
            <w:r w:rsidRPr="00984B8F">
              <w:rPr>
                <w:rFonts w:ascii="MS Gothic" w:eastAsia="MS Gothic" w:hAnsi="MS Gothic" w:cs="MS Gothic" w:hint="eastAsia"/>
                <w:sz w:val="28"/>
                <w:szCs w:val="28"/>
              </w:rPr>
              <w:t>◦</w:t>
            </w:r>
            <w:r w:rsidRPr="00984B8F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C</w:t>
            </w:r>
          </w:p>
        </w:tc>
        <w:tc>
          <w:tcPr>
            <w:tcW w:w="2918" w:type="dxa"/>
            <w:vAlign w:val="center"/>
          </w:tcPr>
          <w:p w14:paraId="1F13B0DD" w14:textId="77777777" w:rsidR="00714EC6" w:rsidRPr="00984B8F" w:rsidRDefault="00714EC6" w:rsidP="00714EC6">
            <w:pPr>
              <w:bidi/>
              <w:jc w:val="center"/>
              <w:rPr>
                <w:rFonts w:ascii="Malgun Gothic Semilight" w:eastAsia="Malgun Gothic Semilight" w:hAnsi="Malgun Gothic Semilight" w:cs="Malgun Gothic Semilight"/>
                <w:sz w:val="28"/>
                <w:szCs w:val="28"/>
                <w:rtl/>
              </w:rPr>
            </w:pPr>
            <w:r w:rsidRPr="00984B8F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Boiling Point range</w:t>
            </w:r>
          </w:p>
        </w:tc>
      </w:tr>
    </w:tbl>
    <w:p w14:paraId="02A38E88" w14:textId="5B2DDAA0" w:rsidR="00CA2B2E" w:rsidRDefault="00CA2B2E" w:rsidP="00A54FB5">
      <w:pPr>
        <w:bidi/>
        <w:jc w:val="center"/>
        <w:rPr>
          <w:rFonts w:ascii="Malgun Gothic Semilight" w:eastAsia="Malgun Gothic Semilight" w:hAnsi="Malgun Gothic Semilight" w:cs="Arial"/>
          <w:b/>
          <w:bCs/>
          <w:sz w:val="36"/>
          <w:szCs w:val="36"/>
          <w:rtl/>
          <w:lang w:bidi="fa-IR"/>
        </w:rPr>
      </w:pPr>
      <w:r>
        <w:rPr>
          <w:rFonts w:ascii="Malgun Gothic Semilight" w:eastAsia="Malgun Gothic Semilight" w:hAnsi="Malgun Gothic Semilight" w:cs="Arial" w:hint="cs"/>
          <w:b/>
          <w:bCs/>
          <w:sz w:val="36"/>
          <w:szCs w:val="36"/>
          <w:rtl/>
          <w:lang w:bidi="fa-IR"/>
        </w:rPr>
        <w:t xml:space="preserve">آنالیز حلال </w:t>
      </w:r>
      <w:r w:rsidR="00C7295F">
        <w:rPr>
          <w:rFonts w:ascii="Malgun Gothic Semilight" w:eastAsia="Malgun Gothic Semilight" w:hAnsi="Malgun Gothic Semilight" w:cs="Arial" w:hint="cs"/>
          <w:b/>
          <w:bCs/>
          <w:sz w:val="36"/>
          <w:szCs w:val="36"/>
          <w:rtl/>
          <w:lang w:bidi="fa-IR"/>
        </w:rPr>
        <w:t>50</w:t>
      </w:r>
      <w:r w:rsidR="009B666E">
        <w:rPr>
          <w:rFonts w:ascii="Malgun Gothic Semilight" w:eastAsia="Malgun Gothic Semilight" w:hAnsi="Malgun Gothic Semilight" w:cs="Arial" w:hint="cs"/>
          <w:b/>
          <w:bCs/>
          <w:sz w:val="36"/>
          <w:szCs w:val="36"/>
          <w:rtl/>
          <w:lang w:bidi="fa-IR"/>
        </w:rPr>
        <w:t>3</w:t>
      </w:r>
      <w:r>
        <w:rPr>
          <w:rFonts w:ascii="Malgun Gothic Semilight" w:eastAsia="Malgun Gothic Semilight" w:hAnsi="Malgun Gothic Semilight" w:cs="Arial" w:hint="cs"/>
          <w:b/>
          <w:bCs/>
          <w:sz w:val="36"/>
          <w:szCs w:val="36"/>
          <w:rtl/>
          <w:lang w:bidi="fa-IR"/>
        </w:rPr>
        <w:t xml:space="preserve">   </w:t>
      </w:r>
    </w:p>
    <w:p w14:paraId="2D928FD8" w14:textId="7CCDEA54" w:rsidR="00A54FB5" w:rsidRPr="00A54FB5" w:rsidRDefault="00A54FB5" w:rsidP="00CA2B2E">
      <w:pPr>
        <w:bidi/>
        <w:jc w:val="center"/>
        <w:rPr>
          <w:rFonts w:ascii="Malgun Gothic Semilight" w:eastAsia="Malgun Gothic Semilight" w:hAnsi="Malgun Gothic Semilight" w:cs="Arial"/>
          <w:b/>
          <w:bCs/>
          <w:sz w:val="36"/>
          <w:szCs w:val="36"/>
          <w:rtl/>
          <w:lang w:bidi="fa-IR"/>
        </w:rPr>
      </w:pPr>
      <w:r>
        <w:rPr>
          <w:rFonts w:ascii="Malgun Gothic Semilight" w:eastAsia="Malgun Gothic Semilight" w:hAnsi="Malgun Gothic Semilight" w:cs="Arial" w:hint="cs"/>
          <w:b/>
          <w:bCs/>
          <w:sz w:val="36"/>
          <w:szCs w:val="36"/>
          <w:rtl/>
          <w:lang w:bidi="fa-IR"/>
        </w:rPr>
        <w:t xml:space="preserve">                           </w:t>
      </w:r>
      <w:r w:rsidRPr="00A54FB5">
        <w:rPr>
          <w:rFonts w:ascii="Malgun Gothic Semilight" w:eastAsia="Malgun Gothic Semilight" w:hAnsi="Malgun Gothic Semilight" w:cs="Arial" w:hint="cs"/>
          <w:b/>
          <w:bCs/>
          <w:sz w:val="36"/>
          <w:szCs w:val="36"/>
          <w:rtl/>
          <w:lang w:bidi="fa-IR"/>
        </w:rPr>
        <w:t>مسئول کنترل کیفی:</w:t>
      </w:r>
    </w:p>
    <w:sectPr w:rsidR="00A54FB5" w:rsidRPr="00A54FB5" w:rsidSect="009A6001">
      <w:pgSz w:w="12240" w:h="15840"/>
      <w:pgMar w:top="170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 Semilight">
    <w:altName w:val="Batang"/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B8F"/>
    <w:rsid w:val="000C2E4D"/>
    <w:rsid w:val="001C0AAF"/>
    <w:rsid w:val="002E42F6"/>
    <w:rsid w:val="0036471E"/>
    <w:rsid w:val="005F50EC"/>
    <w:rsid w:val="00714EC6"/>
    <w:rsid w:val="00984B8F"/>
    <w:rsid w:val="009A6001"/>
    <w:rsid w:val="009B666E"/>
    <w:rsid w:val="00A54FB5"/>
    <w:rsid w:val="00BD72B2"/>
    <w:rsid w:val="00C7295F"/>
    <w:rsid w:val="00CA2B2E"/>
    <w:rsid w:val="00E17618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C3955DB"/>
  <w15:chartTrackingRefBased/>
  <w15:docId w15:val="{9C5B25A8-03F4-4D1F-BFD2-D6BF029A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4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User</cp:lastModifiedBy>
  <cp:revision>2</cp:revision>
  <cp:lastPrinted>2023-02-05T10:35:00Z</cp:lastPrinted>
  <dcterms:created xsi:type="dcterms:W3CDTF">2023-07-08T12:20:00Z</dcterms:created>
  <dcterms:modified xsi:type="dcterms:W3CDTF">2023-07-08T12:20:00Z</dcterms:modified>
</cp:coreProperties>
</file>